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13376" w14:textId="68F7BB9A" w:rsidR="005B037A" w:rsidRDefault="00E306BA" w:rsidP="005B037A">
      <w:pPr>
        <w:spacing w:line="360" w:lineRule="auto"/>
        <w:rPr>
          <w:rFonts w:ascii="Arial" w:hAnsi="Arial" w:cs="Arial"/>
          <w:b/>
          <w:bCs/>
          <w:color w:val="002060"/>
          <w:sz w:val="32"/>
          <w:szCs w:val="32"/>
        </w:rPr>
      </w:pPr>
      <w:r w:rsidRPr="005B037A">
        <w:rPr>
          <w:rFonts w:ascii="Arial" w:hAnsi="Arial" w:cs="Arial"/>
          <w:b/>
          <w:bCs/>
          <w:color w:val="002060"/>
          <w:sz w:val="32"/>
          <w:szCs w:val="32"/>
        </w:rPr>
        <w:t>Department of Veteran’s Affairs (DVA)</w:t>
      </w:r>
    </w:p>
    <w:p w14:paraId="457E95B8" w14:textId="09EC52D5" w:rsidR="005B037A" w:rsidRPr="005B037A" w:rsidRDefault="005B037A" w:rsidP="005B037A">
      <w:pPr>
        <w:spacing w:line="360" w:lineRule="auto"/>
        <w:rPr>
          <w:rFonts w:ascii="Arial" w:hAnsi="Arial" w:cs="Arial"/>
          <w:b/>
          <w:bCs/>
          <w:color w:val="002060"/>
          <w:sz w:val="32"/>
          <w:szCs w:val="32"/>
        </w:rPr>
      </w:pPr>
    </w:p>
    <w:p w14:paraId="61E334D7" w14:textId="0F294713" w:rsidR="00E306BA" w:rsidRPr="00E16711" w:rsidRDefault="00E306BA" w:rsidP="005B037A">
      <w:pPr>
        <w:spacing w:line="360" w:lineRule="auto"/>
        <w:rPr>
          <w:rFonts w:ascii="Arial" w:hAnsi="Arial" w:cs="Arial"/>
          <w:sz w:val="28"/>
          <w:szCs w:val="28"/>
        </w:rPr>
      </w:pPr>
      <w:r w:rsidRPr="00E16711">
        <w:rPr>
          <w:rFonts w:ascii="Arial" w:hAnsi="Arial" w:cs="Arial"/>
          <w:sz w:val="28"/>
          <w:szCs w:val="28"/>
        </w:rPr>
        <w:t>The Department of Veterans’ Affairs (DVA) funds health services necessary to meet a clinical need for Gold Card holders.</w:t>
      </w:r>
      <w:r w:rsidR="00E16711">
        <w:rPr>
          <w:rFonts w:ascii="Arial" w:hAnsi="Arial" w:cs="Arial"/>
          <w:sz w:val="28"/>
          <w:szCs w:val="28"/>
        </w:rPr>
        <w:t xml:space="preserve"> </w:t>
      </w:r>
      <w:r w:rsidRPr="00E16711">
        <w:rPr>
          <w:rFonts w:ascii="Arial" w:hAnsi="Arial" w:cs="Arial"/>
          <w:sz w:val="28"/>
          <w:szCs w:val="28"/>
        </w:rPr>
        <w:t>For White Card holders, DVA will fund those services required for their accepted conditions.</w:t>
      </w:r>
    </w:p>
    <w:p w14:paraId="646F13D7" w14:textId="263BC2B5" w:rsidR="00E306BA" w:rsidRPr="00E16711" w:rsidRDefault="00E306BA" w:rsidP="005B037A">
      <w:pPr>
        <w:spacing w:line="360" w:lineRule="auto"/>
        <w:rPr>
          <w:rFonts w:ascii="Arial" w:hAnsi="Arial" w:cs="Arial"/>
          <w:sz w:val="28"/>
          <w:szCs w:val="28"/>
        </w:rPr>
      </w:pPr>
    </w:p>
    <w:p w14:paraId="35D45C42" w14:textId="7613D802" w:rsidR="00E306BA" w:rsidRPr="00E16711" w:rsidRDefault="00E306BA" w:rsidP="005B037A">
      <w:pPr>
        <w:spacing w:line="360" w:lineRule="auto"/>
        <w:rPr>
          <w:rFonts w:ascii="Arial" w:hAnsi="Arial" w:cs="Arial"/>
          <w:sz w:val="28"/>
          <w:szCs w:val="28"/>
        </w:rPr>
      </w:pPr>
      <w:r w:rsidRPr="00E16711">
        <w:rPr>
          <w:rFonts w:ascii="Arial" w:hAnsi="Arial" w:cs="Arial"/>
          <w:sz w:val="28"/>
          <w:szCs w:val="28"/>
        </w:rPr>
        <w:t>Eligible Podiatry services can include diagnosis, routine maintenance, selected soft tissue or nail surgery, and physical therapy on your feet. Treatment may also include the prescription of medical grade footwear, footwear modifications and orthoses.</w:t>
      </w:r>
    </w:p>
    <w:p w14:paraId="47B637C4" w14:textId="5B0227C2" w:rsidR="00E306BA" w:rsidRPr="005B037A" w:rsidRDefault="00E306BA" w:rsidP="005B037A">
      <w:pPr>
        <w:spacing w:line="360" w:lineRule="auto"/>
        <w:rPr>
          <w:rFonts w:ascii="Arial" w:hAnsi="Arial" w:cs="Arial"/>
          <w:b/>
          <w:bCs/>
          <w:color w:val="002060"/>
        </w:rPr>
      </w:pPr>
    </w:p>
    <w:p w14:paraId="6A6BEB19" w14:textId="1E9D9B33" w:rsidR="00E306BA" w:rsidRPr="005B037A" w:rsidRDefault="00E306BA" w:rsidP="005B037A">
      <w:pPr>
        <w:spacing w:line="360" w:lineRule="auto"/>
        <w:rPr>
          <w:rFonts w:ascii="Arial" w:hAnsi="Arial" w:cs="Arial"/>
          <w:b/>
          <w:bCs/>
          <w:color w:val="002060"/>
          <w:sz w:val="32"/>
          <w:szCs w:val="32"/>
        </w:rPr>
      </w:pPr>
      <w:r w:rsidRPr="005B037A">
        <w:rPr>
          <w:rFonts w:ascii="Arial" w:hAnsi="Arial" w:cs="Arial"/>
          <w:b/>
          <w:bCs/>
          <w:color w:val="002060"/>
          <w:sz w:val="32"/>
          <w:szCs w:val="32"/>
        </w:rPr>
        <w:t>Do I need to pay for treatment?</w:t>
      </w:r>
    </w:p>
    <w:p w14:paraId="1F57A7D4" w14:textId="71957118" w:rsidR="005B037A" w:rsidRPr="005B037A" w:rsidRDefault="005B037A" w:rsidP="005B037A">
      <w:pPr>
        <w:spacing w:line="360" w:lineRule="auto"/>
        <w:rPr>
          <w:rFonts w:ascii="Arial" w:hAnsi="Arial" w:cs="Arial"/>
          <w:b/>
          <w:bCs/>
          <w:color w:val="002060"/>
        </w:rPr>
      </w:pPr>
    </w:p>
    <w:p w14:paraId="7FCF237E" w14:textId="6F5145B6" w:rsidR="00E306BA" w:rsidRPr="00E16711" w:rsidRDefault="00E306BA" w:rsidP="005B037A">
      <w:pPr>
        <w:spacing w:line="360" w:lineRule="auto"/>
        <w:rPr>
          <w:rFonts w:ascii="Arial" w:hAnsi="Arial" w:cs="Arial"/>
          <w:sz w:val="28"/>
          <w:szCs w:val="28"/>
        </w:rPr>
      </w:pPr>
      <w:r w:rsidRPr="00E16711">
        <w:rPr>
          <w:rFonts w:ascii="Arial" w:hAnsi="Arial" w:cs="Arial"/>
          <w:sz w:val="28"/>
          <w:szCs w:val="28"/>
        </w:rPr>
        <w:t>No, your podiatrist will bill DVA directly for any care provided to you if the service is provided under DVA arrangements. This represents the full fee for the service provided.</w:t>
      </w:r>
    </w:p>
    <w:p w14:paraId="4B074177" w14:textId="02FFEEEF" w:rsidR="00E306BA" w:rsidRPr="005B037A" w:rsidRDefault="00E306BA" w:rsidP="005B037A">
      <w:pPr>
        <w:spacing w:line="360" w:lineRule="auto"/>
        <w:rPr>
          <w:rFonts w:ascii="Arial" w:hAnsi="Arial" w:cs="Arial"/>
          <w:b/>
          <w:bCs/>
          <w:color w:val="002060"/>
        </w:rPr>
      </w:pPr>
    </w:p>
    <w:p w14:paraId="168F2A96" w14:textId="684A47FC" w:rsidR="00E306BA" w:rsidRPr="005B037A" w:rsidRDefault="005B037A" w:rsidP="005B037A">
      <w:pPr>
        <w:spacing w:line="360" w:lineRule="auto"/>
        <w:rPr>
          <w:rFonts w:ascii="Arial" w:hAnsi="Arial" w:cs="Arial"/>
          <w:b/>
          <w:bCs/>
          <w:color w:val="002060"/>
          <w:sz w:val="32"/>
          <w:szCs w:val="32"/>
        </w:rPr>
      </w:pPr>
      <w:r>
        <w:rPr>
          <w:rFonts w:ascii="Arial" w:hAnsi="Arial" w:cs="Arial"/>
          <w:b/>
          <w:bCs/>
          <w:color w:val="002060"/>
          <w:sz w:val="32"/>
          <w:szCs w:val="32"/>
        </w:rPr>
        <w:t>Do I need a referral to see a Podiatrist under DVA?</w:t>
      </w:r>
    </w:p>
    <w:p w14:paraId="77E22051" w14:textId="287B811C" w:rsidR="00E306BA" w:rsidRPr="005B037A" w:rsidRDefault="00E306BA" w:rsidP="005B037A">
      <w:pPr>
        <w:spacing w:line="360" w:lineRule="auto"/>
        <w:rPr>
          <w:rFonts w:ascii="Arial" w:hAnsi="Arial" w:cs="Arial"/>
          <w:b/>
          <w:bCs/>
        </w:rPr>
      </w:pPr>
    </w:p>
    <w:p w14:paraId="0D616C73" w14:textId="3A1AE353" w:rsidR="00E306BA" w:rsidRPr="00E16711" w:rsidRDefault="00E306BA" w:rsidP="005B037A">
      <w:pPr>
        <w:spacing w:line="360" w:lineRule="auto"/>
        <w:rPr>
          <w:rFonts w:ascii="Arial" w:hAnsi="Arial" w:cs="Arial"/>
          <w:sz w:val="28"/>
          <w:szCs w:val="28"/>
        </w:rPr>
      </w:pPr>
      <w:r w:rsidRPr="00E16711">
        <w:rPr>
          <w:rFonts w:ascii="Arial" w:hAnsi="Arial" w:cs="Arial"/>
          <w:sz w:val="28"/>
          <w:szCs w:val="28"/>
        </w:rPr>
        <w:t xml:space="preserve">You need a completed </w:t>
      </w:r>
      <w:r w:rsidRPr="00E16711">
        <w:rPr>
          <w:rFonts w:ascii="Arial" w:hAnsi="Arial" w:cs="Arial"/>
          <w:b/>
          <w:bCs/>
          <w:sz w:val="28"/>
          <w:szCs w:val="28"/>
          <w:u w:val="single"/>
        </w:rPr>
        <w:t>D904</w:t>
      </w:r>
      <w:r w:rsidRPr="00E16711">
        <w:rPr>
          <w:rFonts w:ascii="Arial" w:hAnsi="Arial" w:cs="Arial"/>
          <w:sz w:val="28"/>
          <w:szCs w:val="28"/>
        </w:rPr>
        <w:t xml:space="preserve"> referral form completed by your General Practitioner. This is required prior to an appointment can be scheduled. </w:t>
      </w:r>
    </w:p>
    <w:p w14:paraId="46BE5620" w14:textId="012EF058" w:rsidR="00E306BA" w:rsidRPr="005B037A" w:rsidRDefault="00E306BA" w:rsidP="005B037A">
      <w:pPr>
        <w:spacing w:line="360" w:lineRule="auto"/>
        <w:rPr>
          <w:rFonts w:ascii="Arial" w:hAnsi="Arial" w:cs="Arial"/>
          <w:b/>
          <w:bCs/>
          <w:color w:val="002060"/>
        </w:rPr>
      </w:pPr>
    </w:p>
    <w:p w14:paraId="55CD0DA9" w14:textId="7E854B8F" w:rsidR="00E306BA" w:rsidRPr="005B037A" w:rsidRDefault="005B037A" w:rsidP="005B037A">
      <w:pPr>
        <w:spacing w:line="360" w:lineRule="auto"/>
        <w:rPr>
          <w:rFonts w:ascii="Arial" w:hAnsi="Arial" w:cs="Arial"/>
          <w:b/>
          <w:bCs/>
          <w:color w:val="002060"/>
          <w:lang w:val="en-AU"/>
        </w:rPr>
      </w:pPr>
      <w:r w:rsidRPr="005B037A">
        <w:rPr>
          <w:rFonts w:ascii="Arial" w:hAnsi="Arial" w:cs="Arial"/>
          <w:noProof/>
          <w:sz w:val="32"/>
          <w:szCs w:val="32"/>
        </w:rPr>
        <w:drawing>
          <wp:anchor distT="0" distB="0" distL="114300" distR="114300" simplePos="0" relativeHeight="251658240" behindDoc="1" locked="0" layoutInCell="1" allowOverlap="1" wp14:anchorId="4F7C7C1A" wp14:editId="0EF9E206">
            <wp:simplePos x="0" y="0"/>
            <wp:positionH relativeFrom="column">
              <wp:posOffset>3771900</wp:posOffset>
            </wp:positionH>
            <wp:positionV relativeFrom="paragraph">
              <wp:posOffset>232410</wp:posOffset>
            </wp:positionV>
            <wp:extent cx="2260600" cy="1369695"/>
            <wp:effectExtent l="0" t="0" r="0" b="1905"/>
            <wp:wrapTight wrapText="bothSides">
              <wp:wrapPolygon edited="0">
                <wp:start x="10436" y="0"/>
                <wp:lineTo x="9101" y="801"/>
                <wp:lineTo x="6674" y="3004"/>
                <wp:lineTo x="6067" y="6409"/>
                <wp:lineTo x="5703" y="6609"/>
                <wp:lineTo x="5946" y="9413"/>
                <wp:lineTo x="10557" y="12818"/>
                <wp:lineTo x="1092" y="13218"/>
                <wp:lineTo x="1092" y="16022"/>
                <wp:lineTo x="10800" y="16022"/>
                <wp:lineTo x="1335" y="17024"/>
                <wp:lineTo x="971" y="17224"/>
                <wp:lineTo x="2427" y="19227"/>
                <wp:lineTo x="2306" y="20829"/>
                <wp:lineTo x="2912" y="21430"/>
                <wp:lineTo x="4369" y="21430"/>
                <wp:lineTo x="5339" y="21430"/>
                <wp:lineTo x="19052" y="21029"/>
                <wp:lineTo x="19537" y="19828"/>
                <wp:lineTo x="18688" y="19227"/>
                <wp:lineTo x="20751" y="17424"/>
                <wp:lineTo x="20265" y="17024"/>
                <wp:lineTo x="10800" y="16022"/>
                <wp:lineTo x="20508" y="16022"/>
                <wp:lineTo x="20508" y="13419"/>
                <wp:lineTo x="15411" y="9814"/>
                <wp:lineTo x="15775" y="8011"/>
                <wp:lineTo x="15775" y="6609"/>
                <wp:lineTo x="15290" y="6409"/>
                <wp:lineTo x="15047" y="3204"/>
                <wp:lineTo x="13106" y="1602"/>
                <wp:lineTo x="11043" y="0"/>
                <wp:lineTo x="10436"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60600" cy="1369695"/>
                    </a:xfrm>
                    <a:prstGeom prst="rect">
                      <a:avLst/>
                    </a:prstGeom>
                  </pic:spPr>
                </pic:pic>
              </a:graphicData>
            </a:graphic>
            <wp14:sizeRelH relativeFrom="page">
              <wp14:pctWidth>0</wp14:pctWidth>
            </wp14:sizeRelH>
            <wp14:sizeRelV relativeFrom="page">
              <wp14:pctHeight>0</wp14:pctHeight>
            </wp14:sizeRelV>
          </wp:anchor>
        </w:drawing>
      </w:r>
    </w:p>
    <w:p w14:paraId="1E3EFC60" w14:textId="628AB66C" w:rsidR="00E306BA" w:rsidRPr="005B037A" w:rsidRDefault="00E306BA" w:rsidP="005B037A">
      <w:pPr>
        <w:spacing w:line="360" w:lineRule="auto"/>
        <w:rPr>
          <w:rFonts w:ascii="Arial" w:hAnsi="Arial" w:cs="Arial"/>
          <w:b/>
          <w:bCs/>
          <w:color w:val="002060"/>
          <w:sz w:val="32"/>
          <w:szCs w:val="32"/>
          <w:lang w:val="en-AU"/>
        </w:rPr>
      </w:pPr>
      <w:r w:rsidRPr="005B037A">
        <w:rPr>
          <w:rFonts w:ascii="Arial" w:hAnsi="Arial" w:cs="Arial"/>
          <w:b/>
          <w:bCs/>
          <w:color w:val="002060"/>
          <w:sz w:val="32"/>
          <w:szCs w:val="32"/>
          <w:lang w:val="en-AU"/>
        </w:rPr>
        <w:t>DVA GENERAL ENQUIRIES</w:t>
      </w:r>
    </w:p>
    <w:p w14:paraId="4D965EE5" w14:textId="4CAD66FA" w:rsidR="00E306BA" w:rsidRPr="005B037A" w:rsidRDefault="00E306BA" w:rsidP="005B037A">
      <w:pPr>
        <w:spacing w:line="360" w:lineRule="auto"/>
        <w:rPr>
          <w:rFonts w:ascii="Arial" w:hAnsi="Arial" w:cs="Arial"/>
          <w:sz w:val="32"/>
          <w:szCs w:val="32"/>
          <w:lang w:val="en-AU"/>
        </w:rPr>
      </w:pPr>
      <w:r w:rsidRPr="005B037A">
        <w:rPr>
          <w:rFonts w:ascii="Arial" w:hAnsi="Arial" w:cs="Arial"/>
          <w:sz w:val="32"/>
          <w:szCs w:val="32"/>
          <w:lang w:val="en-AU"/>
        </w:rPr>
        <w:t>Phone: 1800 555 254</w:t>
      </w:r>
    </w:p>
    <w:p w14:paraId="1CC34605" w14:textId="06BA0BB4" w:rsidR="00E306BA" w:rsidRPr="005B037A" w:rsidRDefault="00E306BA" w:rsidP="005B037A">
      <w:pPr>
        <w:spacing w:line="360" w:lineRule="auto"/>
        <w:rPr>
          <w:rFonts w:ascii="Arial" w:hAnsi="Arial" w:cs="Arial"/>
          <w:sz w:val="32"/>
          <w:szCs w:val="32"/>
          <w:lang w:val="en-AU"/>
        </w:rPr>
      </w:pPr>
      <w:r w:rsidRPr="005B037A">
        <w:rPr>
          <w:rFonts w:ascii="Arial" w:hAnsi="Arial" w:cs="Arial"/>
          <w:sz w:val="32"/>
          <w:szCs w:val="32"/>
          <w:lang w:val="en-AU"/>
        </w:rPr>
        <w:t>Email: </w:t>
      </w:r>
      <w:hyperlink r:id="rId5" w:history="1">
        <w:r w:rsidRPr="005B037A">
          <w:rPr>
            <w:rStyle w:val="Hyperlink"/>
            <w:rFonts w:ascii="Arial" w:hAnsi="Arial" w:cs="Arial"/>
            <w:sz w:val="32"/>
            <w:szCs w:val="32"/>
            <w:lang w:val="en-AU"/>
          </w:rPr>
          <w:t>GeneralEnquiries@dva.gov.au</w:t>
        </w:r>
      </w:hyperlink>
    </w:p>
    <w:p w14:paraId="0A61E498" w14:textId="77777777" w:rsidR="00E306BA" w:rsidRPr="005B037A" w:rsidRDefault="00E306BA" w:rsidP="005B037A">
      <w:pPr>
        <w:spacing w:line="360" w:lineRule="auto"/>
        <w:rPr>
          <w:rFonts w:ascii="Arial" w:hAnsi="Arial" w:cs="Arial"/>
          <w:sz w:val="32"/>
          <w:szCs w:val="32"/>
          <w:lang w:val="en-AU"/>
        </w:rPr>
      </w:pPr>
      <w:r w:rsidRPr="005B037A">
        <w:rPr>
          <w:rFonts w:ascii="Arial" w:hAnsi="Arial" w:cs="Arial"/>
          <w:sz w:val="32"/>
          <w:szCs w:val="32"/>
          <w:lang w:val="en-AU"/>
        </w:rPr>
        <w:t>DVA Website: </w:t>
      </w:r>
      <w:hyperlink r:id="rId6" w:history="1">
        <w:r w:rsidRPr="005B037A">
          <w:rPr>
            <w:rStyle w:val="Hyperlink"/>
            <w:rFonts w:ascii="Arial" w:hAnsi="Arial" w:cs="Arial"/>
            <w:sz w:val="32"/>
            <w:szCs w:val="32"/>
            <w:lang w:val="en-AU"/>
          </w:rPr>
          <w:t>www.dva.gov.au</w:t>
        </w:r>
      </w:hyperlink>
    </w:p>
    <w:p w14:paraId="3CA9A8E3" w14:textId="02CADDD2" w:rsidR="00E306BA" w:rsidRPr="005B037A" w:rsidRDefault="00E306BA" w:rsidP="005B037A">
      <w:pPr>
        <w:spacing w:line="360" w:lineRule="auto"/>
        <w:rPr>
          <w:rFonts w:ascii="Arial" w:hAnsi="Arial" w:cs="Arial"/>
        </w:rPr>
      </w:pPr>
    </w:p>
    <w:sectPr w:rsidR="00E306BA" w:rsidRPr="005B037A" w:rsidSect="00DC0D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BA"/>
    <w:rsid w:val="00153DBC"/>
    <w:rsid w:val="00221D70"/>
    <w:rsid w:val="00246CF3"/>
    <w:rsid w:val="005B037A"/>
    <w:rsid w:val="005F6DB3"/>
    <w:rsid w:val="00923892"/>
    <w:rsid w:val="00DA08AE"/>
    <w:rsid w:val="00DC0DC0"/>
    <w:rsid w:val="00DD12E3"/>
    <w:rsid w:val="00E16711"/>
    <w:rsid w:val="00E306BA"/>
    <w:rsid w:val="00EC2A1D"/>
    <w:rsid w:val="00FD5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AC05"/>
  <w14:defaultImageDpi w14:val="32767"/>
  <w15:chartTrackingRefBased/>
  <w15:docId w15:val="{A8129E1E-6083-F84A-91D3-E12A2133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6BA"/>
    <w:rPr>
      <w:color w:val="0563C1" w:themeColor="hyperlink"/>
      <w:u w:val="single"/>
    </w:rPr>
  </w:style>
  <w:style w:type="character" w:styleId="UnresolvedMention">
    <w:name w:val="Unresolved Mention"/>
    <w:basedOn w:val="DefaultParagraphFont"/>
    <w:uiPriority w:val="99"/>
    <w:rsid w:val="00E30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30647">
      <w:bodyDiv w:val="1"/>
      <w:marLeft w:val="0"/>
      <w:marRight w:val="0"/>
      <w:marTop w:val="0"/>
      <w:marBottom w:val="0"/>
      <w:divBdr>
        <w:top w:val="none" w:sz="0" w:space="0" w:color="auto"/>
        <w:left w:val="none" w:sz="0" w:space="0" w:color="auto"/>
        <w:bottom w:val="none" w:sz="0" w:space="0" w:color="auto"/>
        <w:right w:val="none" w:sz="0" w:space="0" w:color="auto"/>
      </w:divBdr>
    </w:div>
    <w:div w:id="1805394147">
      <w:bodyDiv w:val="1"/>
      <w:marLeft w:val="0"/>
      <w:marRight w:val="0"/>
      <w:marTop w:val="0"/>
      <w:marBottom w:val="0"/>
      <w:divBdr>
        <w:top w:val="none" w:sz="0" w:space="0" w:color="auto"/>
        <w:left w:val="none" w:sz="0" w:space="0" w:color="auto"/>
        <w:bottom w:val="none" w:sz="0" w:space="0" w:color="auto"/>
        <w:right w:val="none" w:sz="0" w:space="0" w:color="auto"/>
      </w:divBdr>
    </w:div>
    <w:div w:id="1831941333">
      <w:bodyDiv w:val="1"/>
      <w:marLeft w:val="0"/>
      <w:marRight w:val="0"/>
      <w:marTop w:val="0"/>
      <w:marBottom w:val="0"/>
      <w:divBdr>
        <w:top w:val="none" w:sz="0" w:space="0" w:color="auto"/>
        <w:left w:val="none" w:sz="0" w:space="0" w:color="auto"/>
        <w:bottom w:val="none" w:sz="0" w:space="0" w:color="auto"/>
        <w:right w:val="none" w:sz="0" w:space="0" w:color="auto"/>
      </w:divBdr>
      <w:divsChild>
        <w:div w:id="1402679342">
          <w:marLeft w:val="0"/>
          <w:marRight w:val="0"/>
          <w:marTop w:val="0"/>
          <w:marBottom w:val="0"/>
          <w:divBdr>
            <w:top w:val="none" w:sz="0" w:space="0" w:color="auto"/>
            <w:left w:val="none" w:sz="0" w:space="0" w:color="auto"/>
            <w:bottom w:val="none" w:sz="0" w:space="0" w:color="auto"/>
            <w:right w:val="none" w:sz="0" w:space="0" w:color="auto"/>
          </w:divBdr>
          <w:divsChild>
            <w:div w:id="1820656999">
              <w:marLeft w:val="0"/>
              <w:marRight w:val="0"/>
              <w:marTop w:val="0"/>
              <w:marBottom w:val="0"/>
              <w:divBdr>
                <w:top w:val="none" w:sz="0" w:space="0" w:color="auto"/>
                <w:left w:val="none" w:sz="0" w:space="0" w:color="auto"/>
                <w:bottom w:val="none" w:sz="0" w:space="0" w:color="auto"/>
                <w:right w:val="none" w:sz="0" w:space="0" w:color="auto"/>
              </w:divBdr>
            </w:div>
          </w:divsChild>
        </w:div>
        <w:div w:id="1347713709">
          <w:marLeft w:val="0"/>
          <w:marRight w:val="0"/>
          <w:marTop w:val="0"/>
          <w:marBottom w:val="0"/>
          <w:divBdr>
            <w:top w:val="none" w:sz="0" w:space="0" w:color="auto"/>
            <w:left w:val="none" w:sz="0" w:space="0" w:color="auto"/>
            <w:bottom w:val="none" w:sz="0" w:space="0" w:color="auto"/>
            <w:right w:val="none" w:sz="0" w:space="0" w:color="auto"/>
          </w:divBdr>
          <w:divsChild>
            <w:div w:id="131406768">
              <w:marLeft w:val="0"/>
              <w:marRight w:val="0"/>
              <w:marTop w:val="0"/>
              <w:marBottom w:val="0"/>
              <w:divBdr>
                <w:top w:val="none" w:sz="0" w:space="0" w:color="auto"/>
                <w:left w:val="none" w:sz="0" w:space="0" w:color="auto"/>
                <w:bottom w:val="none" w:sz="0" w:space="0" w:color="auto"/>
                <w:right w:val="none" w:sz="0" w:space="0" w:color="auto"/>
              </w:divBdr>
              <w:divsChild>
                <w:div w:id="20101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va.gov.au/" TargetMode="External"/><Relationship Id="rId5" Type="http://schemas.openxmlformats.org/officeDocument/2006/relationships/hyperlink" Target="mailto:generalenquiries@dva.gov.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Callender</dc:creator>
  <cp:keywords/>
  <dc:description/>
  <cp:lastModifiedBy>Lisa Callender</cp:lastModifiedBy>
  <cp:revision>2</cp:revision>
  <dcterms:created xsi:type="dcterms:W3CDTF">2020-09-28T12:30:00Z</dcterms:created>
  <dcterms:modified xsi:type="dcterms:W3CDTF">2020-09-28T12:30:00Z</dcterms:modified>
</cp:coreProperties>
</file>